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2EC6EC" w14:textId="478655A7" w:rsidR="00987711" w:rsidRDefault="00015E51">
      <w:r>
        <w:rPr>
          <w:noProof/>
        </w:rPr>
        <w:drawing>
          <wp:inline distT="0" distB="0" distL="0" distR="0" wp14:anchorId="648BDD76" wp14:editId="2590A22C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9B1C0" w14:textId="77777777" w:rsidR="00015E51" w:rsidRPr="00015E51" w:rsidRDefault="00015E51" w:rsidP="00015E5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015E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lastRenderedPageBreak/>
        <w:t>1. Общие положения</w:t>
      </w:r>
    </w:p>
    <w:p w14:paraId="0B64FD74" w14:textId="77777777" w:rsidR="00015E51" w:rsidRPr="00015E51" w:rsidRDefault="00015E51" w:rsidP="00015E5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015E51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1.1. Данное Положение разработано в соответствии с Федеральным Законом «Об образовании в Российской Федерации» №273-ФЗ от 29.12.2012 г. (п.10 ч.3 ст.28), а также:</w:t>
      </w:r>
    </w:p>
    <w:p w14:paraId="3C5BF16E" w14:textId="77777777" w:rsidR="00015E51" w:rsidRPr="00015E51" w:rsidRDefault="00015E51" w:rsidP="00015E5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015E51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Федеральным государственным образовательным стандартом начального общего образования, утвержденным Приказом Министерства образования и науки Российской Федерации от 06.10.2009 № 373;</w:t>
      </w:r>
    </w:p>
    <w:p w14:paraId="2E49DBD5" w14:textId="77777777" w:rsidR="00015E51" w:rsidRPr="00015E51" w:rsidRDefault="00015E51" w:rsidP="00015E5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015E51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Федеральным государственным образовательным стандартом основного общего образования, утвержденным приказом Министерства образования и науки Российской Федерации от 17.12.2010 № 1897;</w:t>
      </w:r>
    </w:p>
    <w:p w14:paraId="6283502C" w14:textId="77777777" w:rsidR="00015E51" w:rsidRPr="00015E51" w:rsidRDefault="00015E51" w:rsidP="00015E5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015E51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Российской Федерации от 17.05.2012 № 413;</w:t>
      </w:r>
    </w:p>
    <w:p w14:paraId="62A780FF" w14:textId="77777777" w:rsidR="00015E51" w:rsidRPr="00015E51" w:rsidRDefault="00015E51" w:rsidP="00015E5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015E51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утвержденного приказом Министерства просвещения Российской Федерации от 28 августа 2020 г. № 442;</w:t>
      </w:r>
    </w:p>
    <w:p w14:paraId="4F0CAEBF" w14:textId="77777777" w:rsidR="00015E51" w:rsidRPr="00015E51" w:rsidRDefault="00015E51" w:rsidP="00015E5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015E51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Приказом Министерства образования и науки Российской Федерации от 23.06.2000г № 1884 (в ред. от 17.04.2001 № 1728) «Об утверждении положения о получении общего образования в форме экстерната»;</w:t>
      </w:r>
    </w:p>
    <w:p w14:paraId="3498B5BF" w14:textId="77777777" w:rsidR="00015E51" w:rsidRPr="00015E51" w:rsidRDefault="00015E51" w:rsidP="00015E5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015E51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Уставом муниципального бюджетного общеобразовательного учреждения «Отар-Дубровская СОШ» (далее Школа).</w:t>
      </w:r>
    </w:p>
    <w:p w14:paraId="61812A7D" w14:textId="77777777" w:rsidR="00015E51" w:rsidRPr="00015E51" w:rsidRDefault="00015E51" w:rsidP="00015E5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015E51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1.2. Настоящее Положение определяет формы, периодичность и порядок проведения текущего контроля успеваемости и промежуточной аттестации обучающихся в условиях реализации Федеральных образовательных стандартов, а также порядок ликвидации академической задолженности.</w:t>
      </w:r>
      <w:r w:rsidRPr="00015E51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1.3. Освоение общеобразовательной программы, в том числе отдельной части или всего объема учебного предмета, курса общеобразовательной программы, сопровождается текущим контролем успеваемости и промежуточной аттестацией обучающихся.</w:t>
      </w:r>
    </w:p>
    <w:p w14:paraId="3347EFE7" w14:textId="77777777" w:rsidR="00015E51" w:rsidRPr="00015E51" w:rsidRDefault="00015E51" w:rsidP="00015E5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015E5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 w:eastAsia="ru-RU"/>
        </w:rPr>
        <w:t>5. Заключительные положения</w:t>
      </w:r>
    </w:p>
    <w:p w14:paraId="69CB395F" w14:textId="1D918290" w:rsidR="00015E51" w:rsidRDefault="00015E51" w:rsidP="00015E5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 w:rsidRPr="00015E51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t>5.1. Настоящее Положение является локальным нормативным актом школы, принимается на педагогическом совете, утверждается директором Школы и вводится в действие приказом директора общеобразовательной организации.</w:t>
      </w:r>
      <w:r w:rsidRPr="00015E51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5.2. Положение принимается на неопределенный срок.</w:t>
      </w:r>
      <w:r w:rsidRPr="00015E51"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  <w:br/>
        <w:t>5.3.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724A9258" w14:textId="31DD377A" w:rsidR="00015E51" w:rsidRDefault="00015E51" w:rsidP="00015E5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0EA60064" w14:textId="1169B13B" w:rsidR="00015E51" w:rsidRDefault="00015E51" w:rsidP="00015E5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1EC0E10E" w14:textId="68868789" w:rsidR="00015E51" w:rsidRDefault="00015E51" w:rsidP="00015E5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0C0A8E7B" w14:textId="0C08B3E4" w:rsidR="00015E51" w:rsidRDefault="00015E51" w:rsidP="00015E5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44E9F5F0" w14:textId="5E8CD64C" w:rsidR="00015E51" w:rsidRDefault="00015E51" w:rsidP="00015E5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</w:p>
    <w:p w14:paraId="5EC5A94B" w14:textId="3338E3DD" w:rsidR="00015E51" w:rsidRPr="00015E51" w:rsidRDefault="00015E51" w:rsidP="00015E5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color w:val="0F1115"/>
          <w:sz w:val="24"/>
          <w:szCs w:val="24"/>
          <w:lang w:val="ru-RU" w:eastAsia="ru-RU"/>
        </w:rPr>
        <w:lastRenderedPageBreak/>
        <w:drawing>
          <wp:inline distT="0" distB="0" distL="0" distR="0" wp14:anchorId="6C9761DF" wp14:editId="24BAF43F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4E427" w14:textId="77777777" w:rsidR="00015E51" w:rsidRPr="00015E51" w:rsidRDefault="00015E51" w:rsidP="00015E51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</w:p>
    <w:p w14:paraId="0790C28F" w14:textId="77777777" w:rsidR="00015E51" w:rsidRPr="00015E51" w:rsidRDefault="00015E51">
      <w:pPr>
        <w:rPr>
          <w:lang w:val="ru-RU"/>
        </w:rPr>
      </w:pPr>
    </w:p>
    <w:sectPr w:rsidR="00015E51" w:rsidRPr="00015E5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8566F9"/>
    <w:multiLevelType w:val="multilevel"/>
    <w:tmpl w:val="3E7C7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CC7"/>
    <w:rsid w:val="00015E51"/>
    <w:rsid w:val="00915CC7"/>
    <w:rsid w:val="0098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2DFF3"/>
  <w15:chartTrackingRefBased/>
  <w15:docId w15:val="{AC3360F0-D66D-4D3A-84F7-686A93884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3</cp:revision>
  <dcterms:created xsi:type="dcterms:W3CDTF">2026-01-12T16:28:00Z</dcterms:created>
  <dcterms:modified xsi:type="dcterms:W3CDTF">2026-01-12T16:30:00Z</dcterms:modified>
</cp:coreProperties>
</file>